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7E589" w14:textId="77777777" w:rsidR="00ED268D" w:rsidRPr="00166C40" w:rsidRDefault="00ED268D" w:rsidP="00ED268D">
      <w:pPr>
        <w:jc w:val="both"/>
        <w:rPr>
          <w:rFonts w:ascii="Arial" w:hAnsi="Arial" w:cs="Arial"/>
          <w:szCs w:val="24"/>
        </w:rPr>
      </w:pPr>
    </w:p>
    <w:p w14:paraId="40DD7649" w14:textId="0A449B8F" w:rsidR="00ED268D" w:rsidRPr="00166C40" w:rsidRDefault="00F66D77" w:rsidP="00ED268D">
      <w:pPr>
        <w:jc w:val="both"/>
        <w:rPr>
          <w:rFonts w:ascii="Arial" w:hAnsi="Arial" w:cs="Arial"/>
          <w:b/>
          <w:bCs/>
          <w:szCs w:val="24"/>
        </w:rPr>
      </w:pPr>
      <w:r w:rsidRPr="00166C40">
        <w:rPr>
          <w:rFonts w:ascii="Arial" w:hAnsi="Arial" w:cs="Arial"/>
          <w:szCs w:val="24"/>
        </w:rPr>
        <w:t>Subject Line</w:t>
      </w:r>
      <w:r w:rsidR="00ED268D" w:rsidRPr="00166C40">
        <w:rPr>
          <w:rFonts w:ascii="Arial" w:hAnsi="Arial" w:cs="Arial"/>
          <w:szCs w:val="24"/>
        </w:rPr>
        <w:t xml:space="preserve">: </w:t>
      </w:r>
      <w:r w:rsidR="00ED268D" w:rsidRPr="00166C40">
        <w:rPr>
          <w:rFonts w:ascii="Arial" w:hAnsi="Arial" w:cs="Arial"/>
          <w:b/>
          <w:bCs/>
          <w:szCs w:val="24"/>
        </w:rPr>
        <w:t>211</w:t>
      </w:r>
      <w:r w:rsidRPr="00166C40">
        <w:rPr>
          <w:rFonts w:ascii="Arial" w:hAnsi="Arial" w:cs="Arial"/>
          <w:b/>
          <w:bCs/>
          <w:szCs w:val="24"/>
        </w:rPr>
        <w:t xml:space="preserve"> and the 202</w:t>
      </w:r>
      <w:r w:rsidR="003A6FE8" w:rsidRPr="00166C40">
        <w:rPr>
          <w:rFonts w:ascii="Arial" w:hAnsi="Arial" w:cs="Arial"/>
          <w:b/>
          <w:bCs/>
          <w:szCs w:val="24"/>
        </w:rPr>
        <w:t>3</w:t>
      </w:r>
      <w:r w:rsidRPr="00166C40">
        <w:rPr>
          <w:rFonts w:ascii="Arial" w:hAnsi="Arial" w:cs="Arial"/>
          <w:b/>
          <w:bCs/>
          <w:szCs w:val="24"/>
        </w:rPr>
        <w:t>-2</w:t>
      </w:r>
      <w:r w:rsidR="003A6FE8" w:rsidRPr="00166C40">
        <w:rPr>
          <w:rFonts w:ascii="Arial" w:hAnsi="Arial" w:cs="Arial"/>
          <w:b/>
          <w:bCs/>
          <w:szCs w:val="24"/>
        </w:rPr>
        <w:t>4</w:t>
      </w:r>
      <w:r w:rsidRPr="00166C40">
        <w:rPr>
          <w:rFonts w:ascii="Arial" w:hAnsi="Arial" w:cs="Arial"/>
          <w:b/>
          <w:bCs/>
          <w:szCs w:val="24"/>
        </w:rPr>
        <w:t xml:space="preserve"> Budget</w:t>
      </w:r>
    </w:p>
    <w:p w14:paraId="0B0FAD3C" w14:textId="77777777" w:rsidR="00ED268D" w:rsidRPr="00166C40" w:rsidRDefault="00ED268D" w:rsidP="00ED268D">
      <w:pPr>
        <w:jc w:val="both"/>
        <w:rPr>
          <w:rFonts w:ascii="Arial" w:hAnsi="Arial" w:cs="Arial"/>
          <w:szCs w:val="24"/>
        </w:rPr>
      </w:pPr>
    </w:p>
    <w:p w14:paraId="73757AAF" w14:textId="76CF9619" w:rsidR="00ED268D" w:rsidRPr="00166C40" w:rsidRDefault="00ED268D" w:rsidP="00ED268D">
      <w:pPr>
        <w:jc w:val="both"/>
        <w:rPr>
          <w:rFonts w:ascii="Arial" w:hAnsi="Arial" w:cs="Arial"/>
          <w:szCs w:val="24"/>
        </w:rPr>
      </w:pPr>
      <w:r w:rsidRPr="00166C40">
        <w:rPr>
          <w:rFonts w:ascii="Arial" w:hAnsi="Arial" w:cs="Arial"/>
          <w:szCs w:val="24"/>
        </w:rPr>
        <w:t xml:space="preserve">Dear </w:t>
      </w:r>
      <w:r w:rsidR="00CB3AC6" w:rsidRPr="00166C40">
        <w:rPr>
          <w:rFonts w:ascii="Arial" w:hAnsi="Arial" w:cs="Arial"/>
          <w:szCs w:val="24"/>
        </w:rPr>
        <w:t>Senator</w:t>
      </w:r>
      <w:r w:rsidR="003A6FE8" w:rsidRPr="00166C40">
        <w:rPr>
          <w:rFonts w:ascii="Arial" w:hAnsi="Arial" w:cs="Arial"/>
          <w:szCs w:val="24"/>
        </w:rPr>
        <w:t>/Assemblyperson</w:t>
      </w:r>
      <w:r w:rsidRPr="00166C40">
        <w:rPr>
          <w:rFonts w:ascii="Arial" w:hAnsi="Arial" w:cs="Arial"/>
          <w:szCs w:val="24"/>
        </w:rPr>
        <w:t>:</w:t>
      </w:r>
    </w:p>
    <w:p w14:paraId="7CF08BFF" w14:textId="77777777" w:rsidR="004A66E5" w:rsidRPr="00166C40" w:rsidRDefault="004A66E5" w:rsidP="004A66E5">
      <w:pPr>
        <w:jc w:val="both"/>
        <w:rPr>
          <w:rFonts w:ascii="Arial" w:hAnsi="Arial" w:cs="Arial"/>
          <w:szCs w:val="24"/>
        </w:rPr>
      </w:pPr>
    </w:p>
    <w:p w14:paraId="7D36349B" w14:textId="55259279" w:rsidR="005653BB" w:rsidRPr="00166C40" w:rsidRDefault="003A6FE8" w:rsidP="005653BB">
      <w:pPr>
        <w:jc w:val="both"/>
        <w:rPr>
          <w:rFonts w:ascii="Arial" w:hAnsi="Arial" w:cs="Arial"/>
          <w:b/>
          <w:bCs/>
          <w:szCs w:val="24"/>
        </w:rPr>
      </w:pPr>
      <w:r w:rsidRPr="00166C40">
        <w:rPr>
          <w:rFonts w:ascii="Arial" w:hAnsi="Arial" w:cs="Arial"/>
          <w:szCs w:val="24"/>
        </w:rPr>
        <w:t xml:space="preserve">On behalf of United Way of New York State, our local United Way, and individuals across the state who rely on 211 to obtain information and referral on critical health and human services, we write to respectfully </w:t>
      </w:r>
      <w:r w:rsidRPr="00166C40">
        <w:rPr>
          <w:rFonts w:ascii="Arial" w:hAnsi="Arial" w:cs="Arial"/>
          <w:b/>
          <w:bCs/>
          <w:szCs w:val="24"/>
        </w:rPr>
        <w:t>request $2.4 million in funding to be included in the FY 2024 budget for 211 NY, Inc.</w:t>
      </w:r>
    </w:p>
    <w:p w14:paraId="1D7110F6" w14:textId="15A48184" w:rsidR="00166C40" w:rsidRPr="00166C40" w:rsidRDefault="00166C40" w:rsidP="005653BB">
      <w:pPr>
        <w:jc w:val="both"/>
        <w:rPr>
          <w:rFonts w:ascii="Arial" w:hAnsi="Arial" w:cs="Arial"/>
          <w:b/>
          <w:bCs/>
          <w:szCs w:val="24"/>
        </w:rPr>
      </w:pPr>
    </w:p>
    <w:p w14:paraId="630957C1" w14:textId="67A8D134" w:rsidR="00166C40" w:rsidRPr="00166C40" w:rsidRDefault="00166C40" w:rsidP="005653BB">
      <w:pPr>
        <w:jc w:val="both"/>
        <w:rPr>
          <w:rFonts w:ascii="Arial" w:hAnsi="Arial" w:cs="Arial"/>
          <w:b/>
          <w:bCs/>
          <w:szCs w:val="24"/>
        </w:rPr>
      </w:pPr>
      <w:r w:rsidRPr="00166C40">
        <w:rPr>
          <w:rFonts w:ascii="Arial" w:hAnsi="Arial" w:cs="Arial"/>
          <w:b/>
          <w:bCs/>
          <w:szCs w:val="24"/>
        </w:rPr>
        <w:t xml:space="preserve">If you have already signed on </w:t>
      </w:r>
      <w:r w:rsidRPr="00166C40">
        <w:rPr>
          <w:rFonts w:ascii="Arial" w:hAnsi="Arial" w:cs="Arial"/>
          <w:szCs w:val="24"/>
        </w:rPr>
        <w:t xml:space="preserve">to the letter that has been coordinated by Senators </w:t>
      </w:r>
      <w:proofErr w:type="spellStart"/>
      <w:r w:rsidRPr="00166C40">
        <w:rPr>
          <w:rFonts w:ascii="Arial" w:hAnsi="Arial" w:cs="Arial"/>
          <w:szCs w:val="24"/>
        </w:rPr>
        <w:t>Harkman</w:t>
      </w:r>
      <w:proofErr w:type="spellEnd"/>
      <w:r w:rsidRPr="00166C40">
        <w:rPr>
          <w:rFonts w:ascii="Arial" w:hAnsi="Arial" w:cs="Arial"/>
          <w:szCs w:val="24"/>
        </w:rPr>
        <w:t xml:space="preserve"> and </w:t>
      </w:r>
      <w:proofErr w:type="spellStart"/>
      <w:r w:rsidRPr="00166C40">
        <w:rPr>
          <w:rFonts w:ascii="Arial" w:hAnsi="Arial" w:cs="Arial"/>
          <w:szCs w:val="24"/>
        </w:rPr>
        <w:t>Griffo</w:t>
      </w:r>
      <w:proofErr w:type="spellEnd"/>
      <w:r w:rsidRPr="00166C40">
        <w:rPr>
          <w:rFonts w:ascii="Arial" w:hAnsi="Arial" w:cs="Arial"/>
          <w:szCs w:val="24"/>
        </w:rPr>
        <w:t xml:space="preserve">, and Assemblymembers Lupardo, Hevesi, and </w:t>
      </w:r>
      <w:r w:rsidRPr="00166C40">
        <w:rPr>
          <w:rFonts w:ascii="Arial" w:hAnsi="Arial" w:cs="Arial"/>
          <w:szCs w:val="24"/>
        </w:rPr>
        <w:t>Goodell</w:t>
      </w:r>
      <w:r w:rsidRPr="00166C40">
        <w:rPr>
          <w:rFonts w:ascii="Arial" w:hAnsi="Arial" w:cs="Arial"/>
          <w:szCs w:val="24"/>
        </w:rPr>
        <w:t>, as a constituent, I thank you for your support!</w:t>
      </w:r>
      <w:r w:rsidRPr="00166C40">
        <w:rPr>
          <w:rFonts w:ascii="Arial" w:hAnsi="Arial" w:cs="Arial"/>
          <w:b/>
          <w:bCs/>
          <w:szCs w:val="24"/>
        </w:rPr>
        <w:t xml:space="preserve"> </w:t>
      </w:r>
    </w:p>
    <w:p w14:paraId="730E6D92" w14:textId="77777777" w:rsidR="003A6FE8" w:rsidRPr="00166C40" w:rsidRDefault="003A6FE8" w:rsidP="005653BB">
      <w:pPr>
        <w:jc w:val="both"/>
        <w:rPr>
          <w:rFonts w:ascii="Arial" w:hAnsi="Arial" w:cs="Arial"/>
          <w:szCs w:val="24"/>
        </w:rPr>
      </w:pPr>
    </w:p>
    <w:p w14:paraId="219C4ADE" w14:textId="4AF0CF9C" w:rsidR="003A6FE8" w:rsidRPr="00166C40" w:rsidRDefault="00166C40" w:rsidP="003A6FE8">
      <w:pPr>
        <w:rPr>
          <w:rFonts w:ascii="Arial" w:hAnsi="Arial" w:cs="Arial"/>
        </w:rPr>
      </w:pPr>
      <w:r w:rsidRPr="00166C40">
        <w:rPr>
          <w:rFonts w:ascii="Arial" w:hAnsi="Arial" w:cs="Arial"/>
          <w:b/>
          <w:bCs/>
          <w:szCs w:val="24"/>
        </w:rPr>
        <w:t>If you have not</w:t>
      </w:r>
      <w:r w:rsidRPr="00166C40">
        <w:rPr>
          <w:rFonts w:ascii="Arial" w:hAnsi="Arial" w:cs="Arial"/>
          <w:b/>
          <w:bCs/>
          <w:szCs w:val="24"/>
        </w:rPr>
        <w:t xml:space="preserve"> yet signed on</w:t>
      </w:r>
      <w:r w:rsidRPr="00166C40">
        <w:rPr>
          <w:rFonts w:ascii="Arial" w:hAnsi="Arial" w:cs="Arial"/>
          <w:b/>
          <w:bCs/>
          <w:szCs w:val="24"/>
        </w:rPr>
        <w:t xml:space="preserve">, </w:t>
      </w:r>
      <w:r w:rsidRPr="00166C40">
        <w:rPr>
          <w:rFonts w:ascii="Arial" w:hAnsi="Arial" w:cs="Arial"/>
          <w:szCs w:val="24"/>
        </w:rPr>
        <w:t>t</w:t>
      </w:r>
      <w:r w:rsidR="003A6FE8" w:rsidRPr="00166C40">
        <w:rPr>
          <w:rFonts w:ascii="Arial" w:hAnsi="Arial" w:cs="Arial"/>
        </w:rPr>
        <w:t xml:space="preserve">his funding is essential to help maintain the 211 system across the state. </w:t>
      </w:r>
      <w:r w:rsidR="003A6FE8" w:rsidRPr="00166C40">
        <w:rPr>
          <w:rFonts w:ascii="Arial" w:hAnsi="Arial" w:cs="Arial"/>
          <w:b/>
          <w:bCs/>
        </w:rPr>
        <w:t xml:space="preserve">Over the last 2 ½ years call volume to 211 increased by over 153%.  </w:t>
      </w:r>
      <w:r w:rsidR="003A6FE8" w:rsidRPr="00166C40">
        <w:rPr>
          <w:rFonts w:ascii="Arial" w:hAnsi="Arial" w:cs="Arial"/>
        </w:rPr>
        <w:t>Currently, there is increased demand for housing, rental assistance, and food as inflation continues and state and federal programs aimed to help with rent and food have concluded.  In addition, the system continues to partner and be a resource for local governments across New York. The network has over 60 contracts with local governments to assist with after hour calls, rental assistance, emergency shelters, foster care recruitment, and emergency heating.</w:t>
      </w:r>
    </w:p>
    <w:p w14:paraId="4F285308" w14:textId="77777777" w:rsidR="003A6FE8" w:rsidRPr="00166C40" w:rsidRDefault="003A6FE8" w:rsidP="003A6FE8">
      <w:pPr>
        <w:rPr>
          <w:rFonts w:ascii="Arial" w:hAnsi="Arial" w:cs="Arial"/>
        </w:rPr>
      </w:pPr>
    </w:p>
    <w:p w14:paraId="75280081" w14:textId="03F0FD0B" w:rsidR="003A6FE8" w:rsidRPr="00166C40" w:rsidRDefault="003A6FE8" w:rsidP="003A6FE8">
      <w:pPr>
        <w:rPr>
          <w:rFonts w:ascii="Arial" w:hAnsi="Arial" w:cs="Arial"/>
        </w:rPr>
      </w:pPr>
      <w:r w:rsidRPr="00166C40">
        <w:rPr>
          <w:rFonts w:ascii="Arial" w:hAnsi="Arial" w:cs="Arial"/>
        </w:rPr>
        <w:t xml:space="preserve">Last year, with the funding allocated by the Legislature, 211 was able to implement texting capacity across the state. This feature will enable to 211 system to push out information but also be a resource for those individuals who might be willing to pick up the phone and make a call.  </w:t>
      </w:r>
    </w:p>
    <w:p w14:paraId="687DD041" w14:textId="77777777" w:rsidR="000F1679" w:rsidRPr="00166C40" w:rsidRDefault="000F1679" w:rsidP="005653BB">
      <w:pPr>
        <w:jc w:val="both"/>
        <w:rPr>
          <w:rFonts w:ascii="Arial" w:hAnsi="Arial" w:cs="Arial"/>
          <w:szCs w:val="24"/>
        </w:rPr>
      </w:pPr>
    </w:p>
    <w:p w14:paraId="5870202D" w14:textId="549CFF0E" w:rsidR="003A6FE8" w:rsidRPr="00166C40" w:rsidRDefault="003A6FE8" w:rsidP="003A6FE8">
      <w:pPr>
        <w:rPr>
          <w:rFonts w:ascii="Arial" w:hAnsi="Arial" w:cs="Arial"/>
        </w:rPr>
      </w:pPr>
      <w:r w:rsidRPr="00166C40">
        <w:rPr>
          <w:rFonts w:ascii="Arial" w:hAnsi="Arial" w:cs="Arial"/>
        </w:rPr>
        <w:t>211 continues to be a lifeline during natural disasters and is the number New Yorkers call when they need help and don’t know where to start. These disasters no matter the type require the same response- information sharing, connection/referral, distribution of food or supplies, and equally important, a human connection who helps residents know they will get through it.</w:t>
      </w:r>
    </w:p>
    <w:p w14:paraId="608F3F9A" w14:textId="77777777" w:rsidR="003A6FE8" w:rsidRPr="00166C40" w:rsidRDefault="003A6FE8" w:rsidP="003A6FE8">
      <w:pPr>
        <w:rPr>
          <w:rFonts w:ascii="Arial" w:hAnsi="Arial" w:cs="Arial"/>
        </w:rPr>
      </w:pPr>
    </w:p>
    <w:p w14:paraId="7287EE4E" w14:textId="0CD0558B" w:rsidR="003A6FE8" w:rsidRPr="00166C40" w:rsidRDefault="003A6FE8" w:rsidP="003A6FE8">
      <w:pPr>
        <w:rPr>
          <w:rFonts w:ascii="Arial" w:hAnsi="Arial" w:cs="Arial"/>
        </w:rPr>
      </w:pPr>
      <w:r w:rsidRPr="00166C40">
        <w:rPr>
          <w:rFonts w:ascii="Arial" w:hAnsi="Arial" w:cs="Arial"/>
        </w:rPr>
        <w:t xml:space="preserve">COVID tested the system’s capacity and 211 was not only able to adapt and respond, but also create efficiencies and expand its role to help New Yorkers in need. </w:t>
      </w:r>
      <w:r w:rsidRPr="00166C40">
        <w:rPr>
          <w:rFonts w:ascii="Arial" w:hAnsi="Arial" w:cs="Arial"/>
          <w:b/>
          <w:bCs/>
        </w:rPr>
        <w:t>We must ensure that this system is maintained and the support from the Legislature is the only state support received.</w:t>
      </w:r>
    </w:p>
    <w:p w14:paraId="57988963" w14:textId="77777777" w:rsidR="003A6FE8" w:rsidRPr="00166C40" w:rsidRDefault="003A6FE8" w:rsidP="005653BB">
      <w:pPr>
        <w:jc w:val="both"/>
        <w:rPr>
          <w:rFonts w:ascii="Arial" w:hAnsi="Arial" w:cs="Arial"/>
          <w:szCs w:val="24"/>
        </w:rPr>
      </w:pPr>
    </w:p>
    <w:p w14:paraId="3E902415" w14:textId="2F6E7749" w:rsidR="00C67876" w:rsidRPr="00166C40" w:rsidRDefault="005653BB" w:rsidP="004A66E5">
      <w:pPr>
        <w:jc w:val="both"/>
        <w:rPr>
          <w:rFonts w:ascii="Arial" w:hAnsi="Arial" w:cs="Arial"/>
          <w:szCs w:val="24"/>
        </w:rPr>
      </w:pPr>
      <w:r w:rsidRPr="00166C40">
        <w:rPr>
          <w:rFonts w:ascii="Arial" w:hAnsi="Arial" w:cs="Arial"/>
          <w:szCs w:val="24"/>
        </w:rPr>
        <w:t>Thank you for your consideration of this important request.</w:t>
      </w:r>
    </w:p>
    <w:p w14:paraId="3BE2F16E" w14:textId="0C54CE7F" w:rsidR="003A6FE8" w:rsidRPr="00166C40" w:rsidRDefault="003A6FE8" w:rsidP="004A66E5">
      <w:pPr>
        <w:jc w:val="both"/>
        <w:rPr>
          <w:rFonts w:ascii="Arial" w:hAnsi="Arial" w:cs="Arial"/>
          <w:szCs w:val="24"/>
        </w:rPr>
      </w:pPr>
    </w:p>
    <w:p w14:paraId="771056C2" w14:textId="213E63BB" w:rsidR="003A6FE8" w:rsidRPr="00166C40" w:rsidRDefault="003A6FE8" w:rsidP="004A66E5">
      <w:pPr>
        <w:jc w:val="both"/>
        <w:rPr>
          <w:rFonts w:ascii="Arial" w:hAnsi="Arial" w:cs="Arial"/>
          <w:szCs w:val="24"/>
        </w:rPr>
      </w:pPr>
      <w:r w:rsidRPr="00166C40">
        <w:rPr>
          <w:rFonts w:ascii="Arial" w:hAnsi="Arial" w:cs="Arial"/>
          <w:szCs w:val="24"/>
        </w:rPr>
        <w:t>Sincerely your constituent,</w:t>
      </w:r>
    </w:p>
    <w:p w14:paraId="3424444E" w14:textId="77777777" w:rsidR="00C67876" w:rsidRPr="00166C40" w:rsidRDefault="00C67876" w:rsidP="004A66E5">
      <w:pPr>
        <w:jc w:val="both"/>
        <w:rPr>
          <w:rFonts w:ascii="Arial" w:hAnsi="Arial" w:cs="Arial"/>
          <w:szCs w:val="24"/>
        </w:rPr>
      </w:pPr>
    </w:p>
    <w:sectPr w:rsidR="00C67876" w:rsidRPr="00166C40" w:rsidSect="0097412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A6537"/>
    <w:multiLevelType w:val="hybridMultilevel"/>
    <w:tmpl w:val="72966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24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6E5"/>
    <w:rsid w:val="000F1679"/>
    <w:rsid w:val="00166C40"/>
    <w:rsid w:val="00267FBC"/>
    <w:rsid w:val="002E26A6"/>
    <w:rsid w:val="003A6FE8"/>
    <w:rsid w:val="00424EAC"/>
    <w:rsid w:val="00445370"/>
    <w:rsid w:val="004649CE"/>
    <w:rsid w:val="00491269"/>
    <w:rsid w:val="004A66E5"/>
    <w:rsid w:val="004B5658"/>
    <w:rsid w:val="005653BB"/>
    <w:rsid w:val="005A21E3"/>
    <w:rsid w:val="0063034D"/>
    <w:rsid w:val="007D40A0"/>
    <w:rsid w:val="00804DBE"/>
    <w:rsid w:val="00822D22"/>
    <w:rsid w:val="0097412E"/>
    <w:rsid w:val="009E5824"/>
    <w:rsid w:val="00A97513"/>
    <w:rsid w:val="00AF4279"/>
    <w:rsid w:val="00B35A87"/>
    <w:rsid w:val="00B86DAF"/>
    <w:rsid w:val="00B96770"/>
    <w:rsid w:val="00BF2DC4"/>
    <w:rsid w:val="00C67876"/>
    <w:rsid w:val="00C762EF"/>
    <w:rsid w:val="00CB147A"/>
    <w:rsid w:val="00CB3AC6"/>
    <w:rsid w:val="00D2481D"/>
    <w:rsid w:val="00D42472"/>
    <w:rsid w:val="00DF05E8"/>
    <w:rsid w:val="00ED268D"/>
    <w:rsid w:val="00F1755A"/>
    <w:rsid w:val="00F66D77"/>
    <w:rsid w:val="00F83BFA"/>
    <w:rsid w:val="00FD52A7"/>
    <w:rsid w:val="00FF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83CE"/>
  <w15:chartTrackingRefBased/>
  <w15:docId w15:val="{B0BC0BC6-DCEF-4B2D-BF9D-B89823D7A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E5"/>
    <w:rPr>
      <w:rFonts w:eastAsia="Calibr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cality">
    <w:name w:val="locality"/>
    <w:basedOn w:val="DefaultParagraphFont"/>
    <w:rsid w:val="004A66E5"/>
  </w:style>
  <w:style w:type="character" w:customStyle="1" w:styleId="region">
    <w:name w:val="region"/>
    <w:basedOn w:val="DefaultParagraphFont"/>
    <w:rsid w:val="004A66E5"/>
  </w:style>
  <w:style w:type="character" w:customStyle="1" w:styleId="postal-code">
    <w:name w:val="postal-code"/>
    <w:basedOn w:val="DefaultParagraphFont"/>
    <w:rsid w:val="004A66E5"/>
  </w:style>
  <w:style w:type="paragraph" w:styleId="ListParagraph">
    <w:name w:val="List Paragraph"/>
    <w:basedOn w:val="Normal"/>
    <w:uiPriority w:val="34"/>
    <w:qFormat/>
    <w:rsid w:val="00491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7545">
      <w:bodyDiv w:val="1"/>
      <w:marLeft w:val="0"/>
      <w:marRight w:val="0"/>
      <w:marTop w:val="0"/>
      <w:marBottom w:val="0"/>
      <w:divBdr>
        <w:top w:val="none" w:sz="0" w:space="0" w:color="auto"/>
        <w:left w:val="none" w:sz="0" w:space="0" w:color="auto"/>
        <w:bottom w:val="none" w:sz="0" w:space="0" w:color="auto"/>
        <w:right w:val="none" w:sz="0" w:space="0" w:color="auto"/>
      </w:divBdr>
    </w:div>
    <w:div w:id="658769152">
      <w:bodyDiv w:val="1"/>
      <w:marLeft w:val="0"/>
      <w:marRight w:val="0"/>
      <w:marTop w:val="0"/>
      <w:marBottom w:val="0"/>
      <w:divBdr>
        <w:top w:val="none" w:sz="0" w:space="0" w:color="auto"/>
        <w:left w:val="none" w:sz="0" w:space="0" w:color="auto"/>
        <w:bottom w:val="none" w:sz="0" w:space="0" w:color="auto"/>
        <w:right w:val="none" w:sz="0" w:space="0" w:color="auto"/>
      </w:divBdr>
    </w:div>
    <w:div w:id="744031437">
      <w:bodyDiv w:val="1"/>
      <w:marLeft w:val="0"/>
      <w:marRight w:val="0"/>
      <w:marTop w:val="0"/>
      <w:marBottom w:val="0"/>
      <w:divBdr>
        <w:top w:val="none" w:sz="0" w:space="0" w:color="auto"/>
        <w:left w:val="none" w:sz="0" w:space="0" w:color="auto"/>
        <w:bottom w:val="none" w:sz="0" w:space="0" w:color="auto"/>
        <w:right w:val="none" w:sz="0" w:space="0" w:color="auto"/>
      </w:divBdr>
    </w:div>
    <w:div w:id="1220550372">
      <w:bodyDiv w:val="1"/>
      <w:marLeft w:val="0"/>
      <w:marRight w:val="0"/>
      <w:marTop w:val="0"/>
      <w:marBottom w:val="0"/>
      <w:divBdr>
        <w:top w:val="none" w:sz="0" w:space="0" w:color="auto"/>
        <w:left w:val="none" w:sz="0" w:space="0" w:color="auto"/>
        <w:bottom w:val="none" w:sz="0" w:space="0" w:color="auto"/>
        <w:right w:val="none" w:sz="0" w:space="0" w:color="auto"/>
      </w:divBdr>
    </w:div>
    <w:div w:id="1372613397">
      <w:bodyDiv w:val="1"/>
      <w:marLeft w:val="0"/>
      <w:marRight w:val="0"/>
      <w:marTop w:val="0"/>
      <w:marBottom w:val="0"/>
      <w:divBdr>
        <w:top w:val="none" w:sz="0" w:space="0" w:color="auto"/>
        <w:left w:val="none" w:sz="0" w:space="0" w:color="auto"/>
        <w:bottom w:val="none" w:sz="0" w:space="0" w:color="auto"/>
        <w:right w:val="none" w:sz="0" w:space="0" w:color="auto"/>
      </w:divBdr>
    </w:div>
    <w:div w:id="198955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20867BB4F68D4F89BD2AB840F50826" ma:contentTypeVersion="12" ma:contentTypeDescription="Create a new document." ma:contentTypeScope="" ma:versionID="72f0b5328a2fec2710d7d552310487e5">
  <xsd:schema xmlns:xsd="http://www.w3.org/2001/XMLSchema" xmlns:xs="http://www.w3.org/2001/XMLSchema" xmlns:p="http://schemas.microsoft.com/office/2006/metadata/properties" xmlns:ns2="e301ef0f-2137-4a49-ab0a-a61812a061a3" xmlns:ns3="e5a6666e-989d-4493-89a8-5fb5e7f3049f" targetNamespace="http://schemas.microsoft.com/office/2006/metadata/properties" ma:root="true" ma:fieldsID="1f2609ab06b981afd5e36286c55d6ccd" ns2:_="" ns3:_="">
    <xsd:import namespace="e301ef0f-2137-4a49-ab0a-a61812a061a3"/>
    <xsd:import namespace="e5a6666e-989d-4493-89a8-5fb5e7f304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1ef0f-2137-4a49-ab0a-a61812a0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6666e-989d-4493-89a8-5fb5e7f304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C8932-4F68-4744-BA7D-95C88BAEF7F4}">
  <ds:schemaRefs>
    <ds:schemaRef ds:uri="http://schemas.microsoft.com/sharepoint/v3/contenttype/forms"/>
  </ds:schemaRefs>
</ds:datastoreItem>
</file>

<file path=customXml/itemProps2.xml><?xml version="1.0" encoding="utf-8"?>
<ds:datastoreItem xmlns:ds="http://schemas.openxmlformats.org/officeDocument/2006/customXml" ds:itemID="{27237E50-1AEF-4DB9-BE51-E51131BE47FB}">
  <ds:schemaRefs>
    <ds:schemaRef ds:uri="http://schemas.openxmlformats.org/officeDocument/2006/bibliography"/>
  </ds:schemaRefs>
</ds:datastoreItem>
</file>

<file path=customXml/itemProps3.xml><?xml version="1.0" encoding="utf-8"?>
<ds:datastoreItem xmlns:ds="http://schemas.openxmlformats.org/officeDocument/2006/customXml" ds:itemID="{4BBF88BC-BE58-475F-9B2D-6E94B2DCD1C9}">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5a6666e-989d-4493-89a8-5fb5e7f3049f"/>
    <ds:schemaRef ds:uri="e301ef0f-2137-4a49-ab0a-a61812a061a3"/>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889C873-B87D-469D-AC54-BEC346BD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1ef0f-2137-4a49-ab0a-a61812a061a3"/>
    <ds:schemaRef ds:uri="e5a6666e-989d-4493-89a8-5fb5e7f30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MacCrea</dc:creator>
  <cp:keywords/>
  <dc:description/>
  <cp:lastModifiedBy>Kristyn Bucciero Beckwith</cp:lastModifiedBy>
  <cp:revision>3</cp:revision>
  <dcterms:created xsi:type="dcterms:W3CDTF">2023-02-10T16:00:00Z</dcterms:created>
  <dcterms:modified xsi:type="dcterms:W3CDTF">2023-02-15T21:02:00Z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0x0101000920867BB4F68D4F89BD2AB840F50826</vt:lpwstr>
  </property>
</Properties>
</file>